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373a3c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a3c"/>
          <w:highlight w:val="white"/>
          <w:rtl w:val="0"/>
        </w:rPr>
        <w:t xml:space="preserve">조르주 쇠라 </w:t>
      </w:r>
      <w:r w:rsidDel="00000000" w:rsidR="00000000" w:rsidRPr="00000000">
        <w:rPr>
          <w:b w:val="1"/>
          <w:color w:val="4d5156"/>
          <w:sz w:val="28"/>
          <w:szCs w:val="28"/>
          <w:highlight w:val="white"/>
          <w:rtl w:val="0"/>
        </w:rPr>
        <w:t xml:space="preserve">Georges Seurat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373a3c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highlight w:val="white"/>
          <w:rtl w:val="0"/>
        </w:rPr>
        <w:t xml:space="preserve">1880년 초반부터 열심히 화가로서 활동하지만 주류 예술계로부터 인정받지 못하자 인정받지 못하던 젊은 다른 화가들과 어울려 지내면서 꾸준히 그림을 그리게 된다. 이 시절 친구로 지내던 화가 폴 시냑(Paul Signac,1863~1935)과 같이 점묘법을 개발하여 조금씩 주목을 받게 된다.고흐, 피카소에게 영향을 끼쳤다.</w:t>
      </w:r>
    </w:p>
    <w:p w:rsidR="00000000" w:rsidDel="00000000" w:rsidP="00000000" w:rsidRDefault="00000000" w:rsidRPr="00000000" w14:paraId="00000003">
      <w:pPr>
        <w:rPr>
          <w:color w:val="373a3c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highlight w:val="white"/>
          <w:rtl w:val="0"/>
        </w:rPr>
        <w:t xml:space="preserve">점묘법으로 유명하지만 신인상주의 화가로서, 19세기 회화 역사를 바꾼 화가로 평가받고 있기에 너무나도 이른 나이로 죽은 게 두고두고 아쉽게 되었다.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685800</wp:posOffset>
            </wp:positionV>
            <wp:extent cx="3995738" cy="2684226"/>
            <wp:effectExtent b="0" l="0" r="0" t="0"/>
            <wp:wrapTopAndBottom distB="114300" distT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684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1884-1886년 작으로, 시대배경상 산업혁명이 일고있습니다.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시기 사람들은 삶의 질이 풍족해져 여가 생활을 즐기기에 충분했습니다.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그림 속 사람들은 여유로운 시간들을 보내고 있는 것을 알 수 있습니다.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그림 속 배경은 파리 근교 세느 강에 있는 그랑 자트 섬인데요,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파리의 시민들이 일요일 오후를 맞아 소풍을 나왔다는 내용을 담고 있습니다.</w:t>
      </w:r>
    </w:p>
    <w:p w:rsidR="00000000" w:rsidDel="00000000" w:rsidP="00000000" w:rsidRDefault="00000000" w:rsidRPr="00000000" w14:paraId="0000000A">
      <w:pPr>
        <w:rPr>
          <w:color w:val="373a3c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highlight w:val="white"/>
          <w:rtl w:val="0"/>
        </w:rPr>
        <w:t xml:space="preserve">작품을 보면 사람들이 멈춰있다는 느낌을 주는 작품입니다. </w:t>
      </w:r>
    </w:p>
    <w:p w:rsidR="00000000" w:rsidDel="00000000" w:rsidP="00000000" w:rsidRDefault="00000000" w:rsidRPr="00000000" w14:paraId="0000000B">
      <w:pPr>
        <w:rPr>
          <w:color w:val="373a3c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73a3c"/>
          <w:highlight w:val="white"/>
          <w:rtl w:val="0"/>
        </w:rPr>
        <w:t xml:space="preserve">이것은 한편으로 조르주 쇠라가 영속성을 표현하고자 했다고 추측할 수 있는 부분입니다.</w:t>
      </w:r>
    </w:p>
    <w:p w:rsidR="00000000" w:rsidDel="00000000" w:rsidP="00000000" w:rsidRDefault="00000000" w:rsidRPr="00000000" w14:paraId="0000000C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905125" cy="4638675"/>
            <wp:effectExtent b="0" l="0" r="0" t="0"/>
            <wp:wrapTopAndBottom distB="114300" distT="1143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38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에펠탑은 1889년 파리 만국 박람회 때 세워졌죠, 이 작품은 바로 그 해에 제작되었습니다.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그러니까 에펠탑을 소재로 최초로 그려진 작품이라고 할 수 있습니다.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에펠탑은 건립이전부터 논란을 불러이르켰는데 쇠라는 에펠탑으로 상징되는 근대 문명의 개화에 찬성했습니다. 따라서 에펠탑의 건립의 배경이 그림이 완성된 배경에 있습니다.</w:t>
      </w:r>
    </w:p>
    <w:p w:rsidR="00000000" w:rsidDel="00000000" w:rsidP="00000000" w:rsidRDefault="00000000" w:rsidRPr="00000000" w14:paraId="00000010">
      <w:pPr>
        <w:rPr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color w:val="373a3c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73a3c"/>
          <w:highlight w:val="white"/>
          <w:rtl w:val="0"/>
        </w:rPr>
        <w:t xml:space="preserve">팜플렛 초대장</w:t>
      </w:r>
    </w:p>
    <w:p w:rsidR="00000000" w:rsidDel="00000000" w:rsidP="00000000" w:rsidRDefault="00000000" w:rsidRPr="00000000" w14:paraId="00000013">
      <w:pPr>
        <w:rPr>
          <w:b w:val="1"/>
          <w:color w:val="373a3c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Oswald" w:cs="Oswald" w:eastAsia="Oswald" w:hAnsi="Oswald"/>
          <w:color w:val="202122"/>
          <w:sz w:val="34"/>
          <w:szCs w:val="34"/>
          <w:highlight w:val="white"/>
        </w:rPr>
      </w:pPr>
      <w:r w:rsidDel="00000000" w:rsidR="00000000" w:rsidRPr="00000000">
        <w:rPr>
          <w:rFonts w:ascii="Oswald" w:cs="Oswald" w:eastAsia="Oswald" w:hAnsi="Oswald"/>
          <w:color w:val="202122"/>
          <w:sz w:val="34"/>
          <w:szCs w:val="34"/>
          <w:highlight w:val="white"/>
          <w:rtl w:val="0"/>
        </w:rPr>
        <w:t xml:space="preserve">Art is Harmony.</w:t>
      </w:r>
    </w:p>
    <w:p w:rsidR="00000000" w:rsidDel="00000000" w:rsidP="00000000" w:rsidRDefault="00000000" w:rsidRPr="00000000" w14:paraId="00000015">
      <w:pPr>
        <w:rPr>
          <w:rFonts w:ascii="Oswald" w:cs="Oswald" w:eastAsia="Oswald" w:hAnsi="Oswald"/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Oswald" w:cs="Oswald" w:eastAsia="Oswald" w:hAnsi="Oswald"/>
          <w:color w:val="202122"/>
          <w:sz w:val="24"/>
          <w:szCs w:val="24"/>
          <w:highlight w:val="white"/>
          <w:rtl w:val="0"/>
        </w:rPr>
        <w:t xml:space="preserve">Harmony is the analogy of opposites, the analogy of similarities of tone, of tint, of line taking account of a dominant and under the influence of the lighting, in combinations that are gay calm or sad.</w:t>
      </w:r>
    </w:p>
    <w:p w:rsidR="00000000" w:rsidDel="00000000" w:rsidP="00000000" w:rsidRDefault="00000000" w:rsidRPr="00000000" w14:paraId="00000016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2"/>
          <w:sz w:val="24"/>
          <w:szCs w:val="24"/>
          <w:highlight w:val="white"/>
          <w:rtl w:val="0"/>
        </w:rPr>
        <w:t xml:space="preserve">하모니는 보색, 톤, 색조를 고려한 선을 파악하며 조명의 영향을 받는 차분하거나 슬픈 것들의 조합입니다.</w:t>
      </w:r>
    </w:p>
    <w:p w:rsidR="00000000" w:rsidDel="00000000" w:rsidP="00000000" w:rsidRDefault="00000000" w:rsidRPr="00000000" w14:paraId="00000017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406780" cy="27574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780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color w:val="202122"/>
          <w:sz w:val="24"/>
          <w:szCs w:val="24"/>
          <w:highlight w:val="white"/>
        </w:rPr>
        <w:drawing>
          <wp:inline distB="114300" distT="114300" distL="114300" distR="114300">
            <wp:extent cx="3367088" cy="264556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645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20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905125" cy="4638675"/>
            <wp:effectExtent b="0" l="0" r="0" t="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38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>
          <w:color w:val="2021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713701" cy="2490788"/>
            <wp:effectExtent b="0" l="0" r="0" t="0"/>
            <wp:wrapTopAndBottom distB="114300" distT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3701" cy="2490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Oswal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